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B4" w:rsidRDefault="00963C72" w:rsidP="00963C72">
      <w:pPr>
        <w:jc w:val="both"/>
        <w:rPr>
          <w:rFonts w:ascii="Times New Roman" w:hAnsi="Times New Roman" w:cs="Times New Roman"/>
          <w:sz w:val="36"/>
          <w:szCs w:val="36"/>
        </w:rPr>
      </w:pPr>
      <w:r w:rsidRPr="00963C72">
        <w:rPr>
          <w:rFonts w:ascii="Times New Roman" w:hAnsi="Times New Roman" w:cs="Times New Roman"/>
          <w:sz w:val="36"/>
          <w:szCs w:val="36"/>
        </w:rPr>
        <w:t>Психологическим условием формирования речи является совокупность таких высших психических функций как внимание, восприятие, память, мышление.</w:t>
      </w:r>
    </w:p>
    <w:p w:rsidR="00963C72" w:rsidRDefault="00963C72" w:rsidP="00963C72">
      <w:pPr>
        <w:jc w:val="both"/>
        <w:rPr>
          <w:rFonts w:ascii="Times New Roman" w:hAnsi="Times New Roman" w:cs="Times New Roman"/>
          <w:sz w:val="36"/>
          <w:szCs w:val="36"/>
        </w:rPr>
      </w:pPr>
      <w:r w:rsidRPr="00963C72">
        <w:rPr>
          <w:rFonts w:ascii="Times New Roman" w:hAnsi="Times New Roman" w:cs="Times New Roman"/>
          <w:sz w:val="36"/>
          <w:szCs w:val="36"/>
        </w:rPr>
        <w:t xml:space="preserve">Речь зависит от уровня развития всех мыслительных операций, а формирование умственных действий зависит от развития речи. </w:t>
      </w:r>
    </w:p>
    <w:p w:rsidR="00F4513D" w:rsidRPr="00F4513D" w:rsidRDefault="00F4513D" w:rsidP="006B39E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4513D">
        <w:rPr>
          <w:rFonts w:ascii="Times New Roman" w:hAnsi="Times New Roman" w:cs="Times New Roman"/>
          <w:b/>
          <w:i/>
          <w:sz w:val="36"/>
          <w:szCs w:val="36"/>
        </w:rPr>
        <w:t>РАЗВИВАЕМ ПРОИЗВОЛЬНОЕ ВНИМАНИЕ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И ПАМЯТЬ</w:t>
      </w:r>
    </w:p>
    <w:p w:rsidR="00963C72" w:rsidRPr="00F4513D" w:rsidRDefault="00F4513D" w:rsidP="00F4513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4513D">
        <w:rPr>
          <w:rFonts w:ascii="Times New Roman" w:hAnsi="Times New Roman" w:cs="Times New Roman"/>
          <w:b/>
          <w:i/>
          <w:sz w:val="36"/>
          <w:szCs w:val="36"/>
        </w:rPr>
        <w:t>Игра «Что изменилось</w:t>
      </w:r>
      <w:r>
        <w:rPr>
          <w:rFonts w:ascii="Times New Roman" w:hAnsi="Times New Roman" w:cs="Times New Roman"/>
          <w:b/>
          <w:i/>
          <w:sz w:val="36"/>
          <w:szCs w:val="36"/>
        </w:rPr>
        <w:t>?</w:t>
      </w:r>
      <w:r w:rsidRPr="00F4513D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F4513D" w:rsidRDefault="00963C72" w:rsidP="00963C72">
      <w:pPr>
        <w:jc w:val="both"/>
        <w:rPr>
          <w:rFonts w:ascii="Times New Roman" w:hAnsi="Times New Roman" w:cs="Times New Roman"/>
          <w:sz w:val="36"/>
          <w:szCs w:val="36"/>
        </w:rPr>
      </w:pPr>
      <w:r w:rsidRPr="00963C72">
        <w:rPr>
          <w:rFonts w:ascii="Times New Roman" w:hAnsi="Times New Roman" w:cs="Times New Roman"/>
          <w:sz w:val="36"/>
          <w:szCs w:val="36"/>
        </w:rPr>
        <w:t>Поставьте на стол три-четыре игрушки (затем количество увеличивается) и предложите ребенку рассмотреть их в течение 10-15 секунд. Затем попросите отвернуться, уберите одну игрушку или поменяйте их местами. Когда он повернется по вашему сигналу, спросите его, что же изменилось?</w:t>
      </w:r>
    </w:p>
    <w:p w:rsidR="00F4513D" w:rsidRDefault="00F4513D" w:rsidP="00F4513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4513D">
        <w:rPr>
          <w:rFonts w:ascii="Times New Roman" w:hAnsi="Times New Roman" w:cs="Times New Roman"/>
          <w:b/>
          <w:i/>
          <w:sz w:val="36"/>
          <w:szCs w:val="36"/>
        </w:rPr>
        <w:t>Игра «Сделай как я!»</w:t>
      </w:r>
    </w:p>
    <w:p w:rsidR="00F4513D" w:rsidRDefault="00F4513D" w:rsidP="00F4513D">
      <w:pPr>
        <w:jc w:val="both"/>
        <w:rPr>
          <w:rFonts w:ascii="Times New Roman" w:hAnsi="Times New Roman" w:cs="Times New Roman"/>
          <w:sz w:val="36"/>
          <w:szCs w:val="36"/>
        </w:rPr>
      </w:pPr>
      <w:r w:rsidRPr="00F4513D">
        <w:rPr>
          <w:rFonts w:ascii="Times New Roman" w:hAnsi="Times New Roman" w:cs="Times New Roman"/>
          <w:sz w:val="36"/>
          <w:szCs w:val="36"/>
        </w:rPr>
        <w:t>У взрослого и ребёнка наборы счётных палочек. Взрослый выкладывает из палочек произвольную композицию, в течение 10-15 секунд показывает её ребёнку. Ребёнок из своих палочек выкладывает точно такую же фигуру по памяти. Количество используемых палочек постепенно увеличивается.</w:t>
      </w:r>
    </w:p>
    <w:p w:rsidR="00BD653A" w:rsidRDefault="00BD653A" w:rsidP="00BD653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653A">
        <w:rPr>
          <w:rFonts w:ascii="Times New Roman" w:hAnsi="Times New Roman" w:cs="Times New Roman"/>
          <w:b/>
          <w:i/>
          <w:sz w:val="36"/>
          <w:szCs w:val="36"/>
        </w:rPr>
        <w:t>РАЗВИВАЕМ ОБРАЗНУЮ ПАМЯТЬ</w:t>
      </w:r>
    </w:p>
    <w:p w:rsidR="00BD653A" w:rsidRPr="00BD653A" w:rsidRDefault="00BD653A" w:rsidP="00BD653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Игра «Угадай, что я загадал?»</w:t>
      </w:r>
    </w:p>
    <w:p w:rsidR="00BD653A" w:rsidRDefault="00BD653A" w:rsidP="00F4513D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 xml:space="preserve">Вы описываете любой предмет из окружения ребенка. Задача ребенка определить этот предмет. </w:t>
      </w:r>
    </w:p>
    <w:p w:rsidR="00F4513D" w:rsidRPr="00F4513D" w:rsidRDefault="00BD653A" w:rsidP="00F4513D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>Например: этот предмет большой, мягкий, удобный, со спинкой и подлокотниками. Что это? Затем пусть ребенок загадает вам свой предмет.</w:t>
      </w:r>
    </w:p>
    <w:p w:rsidR="00F4513D" w:rsidRDefault="00BD653A" w:rsidP="00CF11B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653A">
        <w:rPr>
          <w:rFonts w:ascii="Times New Roman" w:hAnsi="Times New Roman" w:cs="Times New Roman"/>
          <w:b/>
          <w:i/>
          <w:sz w:val="36"/>
          <w:szCs w:val="36"/>
        </w:rPr>
        <w:t>РАЗВИВАЕМ СЛУХОВУЮ ПАМЯТЬ</w:t>
      </w:r>
    </w:p>
    <w:p w:rsidR="00BD653A" w:rsidRDefault="00BD653A" w:rsidP="00F4513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«Игра в слова»</w:t>
      </w:r>
    </w:p>
    <w:p w:rsidR="00CF11B2" w:rsidRDefault="00CF11B2" w:rsidP="00BD653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D653A" w:rsidRDefault="00BD653A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 xml:space="preserve">- Я назову несколько слов, а ты их запомни: </w:t>
      </w:r>
    </w:p>
    <w:p w:rsidR="00BD653A" w:rsidRPr="00BD653A" w:rsidRDefault="00BD653A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>стол, заяц, слон, шкаф, волк, диван….</w:t>
      </w:r>
    </w:p>
    <w:p w:rsidR="00BD653A" w:rsidRDefault="00BD653A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 xml:space="preserve">Попросить повторить через 15-20 секунд. Аналогично можно провести упражнение на запоминание фраз. </w:t>
      </w:r>
    </w:p>
    <w:p w:rsidR="00BD653A" w:rsidRDefault="00BD653A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 xml:space="preserve">В этом случае развивается еще и смысловая память. </w:t>
      </w:r>
    </w:p>
    <w:p w:rsidR="00BD653A" w:rsidRPr="00BD653A" w:rsidRDefault="00BD653A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>Например:</w:t>
      </w:r>
    </w:p>
    <w:p w:rsidR="00BD653A" w:rsidRPr="00BD653A" w:rsidRDefault="00BD653A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>Мальчик устал, девочка плачет, папа читает, мама готовит, бабушка отдыхает.</w:t>
      </w:r>
    </w:p>
    <w:p w:rsidR="00BD653A" w:rsidRPr="00BD653A" w:rsidRDefault="00BD653A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BD653A">
        <w:rPr>
          <w:rFonts w:ascii="Times New Roman" w:hAnsi="Times New Roman" w:cs="Times New Roman"/>
          <w:sz w:val="36"/>
          <w:szCs w:val="36"/>
        </w:rPr>
        <w:t>Если у ребенка постарше появляются трудности в повторении фразы, дайте ему лист бумаги и карандаш и предложите сделать схематический рисунок, который поможет в запоминании.</w:t>
      </w:r>
    </w:p>
    <w:p w:rsidR="00BD653A" w:rsidRDefault="006B39E2" w:rsidP="00BD653A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6B39E2">
        <w:rPr>
          <w:rFonts w:ascii="Times New Roman" w:hAnsi="Times New Roman" w:cs="Times New Roman"/>
          <w:b/>
          <w:i/>
          <w:sz w:val="36"/>
          <w:szCs w:val="36"/>
        </w:rPr>
        <w:t>РАЗВИВАЕМ ВНИМАНИЕ И ЛОГИЧЕСКОЕ МЫШЛЕНИЕ</w:t>
      </w:r>
    </w:p>
    <w:p w:rsidR="006B39E2" w:rsidRDefault="006B39E2" w:rsidP="006B39E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Игра «Четвертый лишний»</w:t>
      </w:r>
    </w:p>
    <w:p w:rsidR="00BD653A" w:rsidRDefault="006B39E2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6B39E2">
        <w:rPr>
          <w:rFonts w:ascii="Times New Roman" w:hAnsi="Times New Roman" w:cs="Times New Roman"/>
          <w:sz w:val="36"/>
          <w:szCs w:val="36"/>
        </w:rPr>
        <w:t>Ребенку предлагают 4 предмета: три из них из одной группы и один из другой (например: ложка, вилка, поварешка и книга). Можно заменить картинками с изображениями предметов. Предложите ребенку внимательно посмотреть и найти, что здесь лишнее и</w:t>
      </w:r>
      <w:r>
        <w:rPr>
          <w:rFonts w:ascii="Times New Roman" w:hAnsi="Times New Roman" w:cs="Times New Roman"/>
          <w:sz w:val="36"/>
          <w:szCs w:val="36"/>
        </w:rPr>
        <w:t xml:space="preserve"> объяснить</w:t>
      </w:r>
      <w:r w:rsidRPr="006B39E2">
        <w:rPr>
          <w:rFonts w:ascii="Times New Roman" w:hAnsi="Times New Roman" w:cs="Times New Roman"/>
          <w:sz w:val="36"/>
          <w:szCs w:val="36"/>
        </w:rPr>
        <w:t xml:space="preserve"> почему?</w:t>
      </w:r>
    </w:p>
    <w:p w:rsidR="006B39E2" w:rsidRPr="00CF11B2" w:rsidRDefault="006B39E2" w:rsidP="006B39E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F11B2">
        <w:rPr>
          <w:rFonts w:ascii="Times New Roman" w:hAnsi="Times New Roman" w:cs="Times New Roman"/>
          <w:b/>
          <w:i/>
          <w:sz w:val="36"/>
          <w:szCs w:val="36"/>
        </w:rPr>
        <w:t>Игра «Топ-хлоп»</w:t>
      </w:r>
    </w:p>
    <w:p w:rsidR="00BD653A" w:rsidRPr="006B39E2" w:rsidRDefault="006B39E2" w:rsidP="00BD653A">
      <w:pPr>
        <w:jc w:val="both"/>
        <w:rPr>
          <w:rFonts w:ascii="Times New Roman" w:hAnsi="Times New Roman" w:cs="Times New Roman"/>
          <w:sz w:val="36"/>
          <w:szCs w:val="36"/>
        </w:rPr>
      </w:pPr>
      <w:r w:rsidRPr="006B39E2">
        <w:rPr>
          <w:rFonts w:ascii="Times New Roman" w:hAnsi="Times New Roman" w:cs="Times New Roman"/>
          <w:sz w:val="36"/>
          <w:szCs w:val="36"/>
        </w:rPr>
        <w:t>Взрослый произносит фразы-понятия – правильные и неправильные. Если выражение верное, ребёнок хлопает, если неправильное - топает. Например: «Летом всегда идёт снег», «Картошку едят сырой», «Медведь зимой спит», «Ворона – перелётная птица». Чем старше дети, тем сложнее должны быть фразы-понятия.</w:t>
      </w:r>
    </w:p>
    <w:sectPr w:rsidR="00BD653A" w:rsidRPr="006B39E2" w:rsidSect="00963C72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C72"/>
    <w:rsid w:val="006B39E2"/>
    <w:rsid w:val="00963C72"/>
    <w:rsid w:val="00A320B4"/>
    <w:rsid w:val="00BD653A"/>
    <w:rsid w:val="00CF11B2"/>
    <w:rsid w:val="00F4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2020-04-04T13:25:00Z</dcterms:created>
  <dcterms:modified xsi:type="dcterms:W3CDTF">2020-04-04T13:50:00Z</dcterms:modified>
</cp:coreProperties>
</file>