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28F" w:rsidRDefault="00BE1B29">
      <w:pPr>
        <w:spacing w:after="11" w:line="269" w:lineRule="auto"/>
        <w:ind w:left="10" w:right="34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Муниципальное автономное дошкольное образовательное учреждение </w:t>
      </w:r>
    </w:p>
    <w:p w:rsidR="00A4428F" w:rsidRDefault="00BE1B29">
      <w:pPr>
        <w:spacing w:after="11" w:line="269" w:lineRule="auto"/>
        <w:ind w:left="10" w:right="31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– детский сад </w:t>
      </w:r>
      <w:r>
        <w:rPr>
          <w:rFonts w:ascii="Times New Roman" w:eastAsia="Times New Roman" w:hAnsi="Times New Roman" w:cs="Times New Roman"/>
          <w:sz w:val="24"/>
        </w:rPr>
        <w:t xml:space="preserve">№ </w:t>
      </w:r>
      <w:r w:rsidR="003E76E9">
        <w:rPr>
          <w:rFonts w:ascii="Times New Roman" w:eastAsia="Times New Roman" w:hAnsi="Times New Roman" w:cs="Times New Roman"/>
          <w:sz w:val="24"/>
        </w:rPr>
        <w:t>85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28F" w:rsidRDefault="00A4428F">
      <w:pPr>
        <w:spacing w:after="69"/>
      </w:pPr>
    </w:p>
    <w:p w:rsidR="00A4428F" w:rsidRDefault="00BE1B29">
      <w:pPr>
        <w:spacing w:after="18"/>
        <w:ind w:right="29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ОТЧЕТ ОБ УЧАСТИИ В РАБОТЕ  </w:t>
      </w:r>
    </w:p>
    <w:p w:rsidR="00A4428F" w:rsidRDefault="00BE1B29" w:rsidP="00BE1B29">
      <w:pPr>
        <w:spacing w:after="11" w:line="26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городской пилотной площадки «Духовно-</w:t>
      </w:r>
      <w:r>
        <w:rPr>
          <w:rFonts w:ascii="Times New Roman" w:eastAsia="Times New Roman" w:hAnsi="Times New Roman" w:cs="Times New Roman"/>
          <w:sz w:val="24"/>
        </w:rPr>
        <w:t xml:space="preserve">нравственное воспитание детей дошкольного возраста» за 2024/25 учебный год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28F" w:rsidRDefault="00BE1B29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Цель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участия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работе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площадки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формирование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системы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духовно</w:t>
      </w:r>
      <w:r>
        <w:rPr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нравственного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воспитания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детей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возраста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МАДОУ</w:t>
      </w:r>
      <w:r>
        <w:rPr>
          <w:sz w:val="24"/>
        </w:rPr>
        <w:t xml:space="preserve">. </w:t>
      </w:r>
    </w:p>
    <w:p w:rsidR="00A4428F" w:rsidRDefault="00BE1B29">
      <w:pPr>
        <w:spacing w:after="23" w:line="260" w:lineRule="auto"/>
        <w:jc w:val="both"/>
      </w:pPr>
      <w:r>
        <w:rPr>
          <w:rFonts w:ascii="Times New Roman" w:eastAsia="Times New Roman" w:hAnsi="Times New Roman" w:cs="Times New Roman"/>
          <w:b/>
          <w:sz w:val="24"/>
        </w:rPr>
        <w:t>Научный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руководитель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проекта</w:t>
      </w:r>
      <w:r>
        <w:rPr>
          <w:b/>
          <w:sz w:val="24"/>
        </w:rPr>
        <w:t>: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Коломийченко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Людмила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Влад</w:t>
      </w:r>
      <w:r>
        <w:rPr>
          <w:rFonts w:ascii="Times New Roman" w:eastAsia="Times New Roman" w:hAnsi="Times New Roman" w:cs="Times New Roman"/>
          <w:sz w:val="24"/>
        </w:rPr>
        <w:t>имировна</w:t>
      </w:r>
      <w:r>
        <w:rPr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доктор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педагогических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наук</w:t>
      </w:r>
      <w:r>
        <w:rPr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профессор</w:t>
      </w:r>
      <w:r>
        <w:rPr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заведующий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кафедрой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дошкольной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педагогики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психологии</w:t>
      </w:r>
      <w:r>
        <w:rPr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лабораторией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социального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развития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детей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дошкольного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возраста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ФГБОУ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ВПО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«Пермский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ГГПУ»</w:t>
      </w:r>
      <w:r>
        <w:rPr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г</w:t>
      </w:r>
      <w:r>
        <w:rPr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Пермь</w:t>
      </w:r>
      <w:r>
        <w:rPr>
          <w:sz w:val="24"/>
        </w:rPr>
        <w:t xml:space="preserve">). </w:t>
      </w:r>
    </w:p>
    <w:p w:rsidR="00A4428F" w:rsidRDefault="00BE1B29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Куратор проекта: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Меньщикова О.Ю., главный специалист отдела Департамента образования Администрации города Екатеринбурга. </w:t>
      </w:r>
    </w:p>
    <w:tbl>
      <w:tblPr>
        <w:tblStyle w:val="TableGrid"/>
        <w:tblW w:w="10138" w:type="dxa"/>
        <w:tblInd w:w="-567" w:type="dxa"/>
        <w:tblCellMar>
          <w:top w:w="7" w:type="dxa"/>
          <w:left w:w="106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554"/>
        <w:gridCol w:w="70"/>
        <w:gridCol w:w="2317"/>
        <w:gridCol w:w="72"/>
        <w:gridCol w:w="3800"/>
        <w:gridCol w:w="8"/>
        <w:gridCol w:w="3317"/>
      </w:tblGrid>
      <w:tr w:rsidR="00A4428F" w:rsidTr="008339EE">
        <w:trPr>
          <w:trHeight w:val="516"/>
        </w:trPr>
        <w:tc>
          <w:tcPr>
            <w:tcW w:w="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18"/>
              <w:ind w:left="6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</w:t>
            </w:r>
          </w:p>
          <w:p w:rsidR="00A4428F" w:rsidRDefault="00BE1B29">
            <w:pPr>
              <w:spacing w:after="0"/>
              <w:ind w:left="17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п/п </w:t>
            </w:r>
          </w:p>
        </w:tc>
        <w:tc>
          <w:tcPr>
            <w:tcW w:w="2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Задачи 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Мероприятия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Результат </w:t>
            </w:r>
          </w:p>
        </w:tc>
      </w:tr>
      <w:tr w:rsidR="003E76E9" w:rsidTr="008339EE">
        <w:trPr>
          <w:trHeight w:val="516"/>
        </w:trPr>
        <w:tc>
          <w:tcPr>
            <w:tcW w:w="6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23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Реализация работы в рамках программы воспитания АООП МАДОУ по формированию ценностей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духовнонравственного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воспитания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хлеба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</w:p>
        </w:tc>
      </w:tr>
      <w:tr w:rsidR="003E76E9" w:rsidTr="008339EE">
        <w:trPr>
          <w:trHeight w:val="1022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народного единства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</w:p>
        </w:tc>
      </w:tr>
      <w:tr w:rsidR="003E76E9" w:rsidTr="008339EE">
        <w:trPr>
          <w:trHeight w:val="1529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Доброты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</w:p>
        </w:tc>
      </w:tr>
      <w:tr w:rsidR="003E76E9" w:rsidTr="008339EE">
        <w:trPr>
          <w:trHeight w:val="516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мам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</w:p>
        </w:tc>
      </w:tr>
      <w:tr w:rsidR="003E76E9" w:rsidTr="008339EE">
        <w:trPr>
          <w:trHeight w:val="514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Изготовление ЭКО-кормушки </w:t>
            </w:r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</w:p>
        </w:tc>
      </w:tr>
      <w:tr w:rsidR="003E76E9" w:rsidTr="008339EE">
        <w:trPr>
          <w:trHeight w:val="516"/>
        </w:trPr>
        <w:tc>
          <w:tcPr>
            <w:tcW w:w="62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защитника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Отечества.  </w:t>
            </w:r>
            <w:proofErr w:type="gramEnd"/>
          </w:p>
        </w:tc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</w:p>
        </w:tc>
      </w:tr>
      <w:tr w:rsidR="00A4428F" w:rsidTr="008339EE">
        <w:tblPrEx>
          <w:tblCellMar>
            <w:right w:w="82" w:type="dxa"/>
          </w:tblCellMar>
        </w:tblPrEx>
        <w:trPr>
          <w:trHeight w:val="1020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8339EE">
            <w:r>
              <w:t>2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Масленица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>
            <w:pPr>
              <w:spacing w:after="0"/>
              <w:ind w:left="2"/>
            </w:pPr>
          </w:p>
        </w:tc>
      </w:tr>
      <w:tr w:rsidR="00A4428F" w:rsidTr="008339EE">
        <w:tblPrEx>
          <w:tblCellMar>
            <w:right w:w="82" w:type="dxa"/>
          </w:tblCellMar>
        </w:tblPrEx>
        <w:trPr>
          <w:trHeight w:val="51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Всемирный день распространения информации о проблеме аутизма.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>
            <w:pPr>
              <w:spacing w:after="0"/>
              <w:ind w:left="2"/>
            </w:pPr>
          </w:p>
        </w:tc>
      </w:tr>
      <w:tr w:rsidR="00A4428F" w:rsidTr="008339EE">
        <w:tblPrEx>
          <w:tblCellMar>
            <w:right w:w="82" w:type="dxa"/>
          </w:tblCellMar>
        </w:tblPrEx>
        <w:trPr>
          <w:trHeight w:val="51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здоровья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>
            <w:pPr>
              <w:spacing w:after="0"/>
              <w:ind w:left="2"/>
            </w:pPr>
          </w:p>
        </w:tc>
      </w:tr>
      <w:tr w:rsidR="00A4428F" w:rsidTr="008339EE">
        <w:tblPrEx>
          <w:tblCellMar>
            <w:right w:w="82" w:type="dxa"/>
          </w:tblCellMar>
        </w:tblPrEx>
        <w:trPr>
          <w:trHeight w:val="1529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Дню космонавтики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>
            <w:pPr>
              <w:spacing w:after="0"/>
              <w:ind w:left="2"/>
            </w:pPr>
          </w:p>
        </w:tc>
      </w:tr>
      <w:tr w:rsidR="00A4428F" w:rsidTr="008339EE">
        <w:tblPrEx>
          <w:tblCellMar>
            <w:right w:w="82" w:type="dxa"/>
          </w:tblCellMar>
        </w:tblPrEx>
        <w:trPr>
          <w:trHeight w:val="51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Книжкина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неделя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>
            <w:pPr>
              <w:spacing w:after="0"/>
              <w:ind w:left="2"/>
            </w:pPr>
          </w:p>
        </w:tc>
      </w:tr>
      <w:tr w:rsidR="00A4428F" w:rsidTr="008339EE">
        <w:tblPrEx>
          <w:tblCellMar>
            <w:right w:w="82" w:type="dxa"/>
          </w:tblCellMar>
        </w:tblPrEx>
        <w:trPr>
          <w:trHeight w:val="51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4428F" w:rsidRDefault="00A4428F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Земли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>
            <w:pPr>
              <w:spacing w:after="0"/>
              <w:ind w:left="2"/>
            </w:pPr>
          </w:p>
        </w:tc>
      </w:tr>
      <w:tr w:rsidR="00A4428F" w:rsidRPr="003E76E9" w:rsidTr="008339EE">
        <w:tblPrEx>
          <w:tblCellMar>
            <w:right w:w="82" w:type="dxa"/>
          </w:tblCellMar>
        </w:tblPrEx>
        <w:trPr>
          <w:trHeight w:val="2033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A4428F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Default="00BE1B2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День Победы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28F" w:rsidRPr="003E76E9" w:rsidRDefault="00A4428F">
            <w:pPr>
              <w:spacing w:after="0"/>
              <w:ind w:left="2"/>
              <w:rPr>
                <w:lang w:val="en-US"/>
              </w:rPr>
            </w:pPr>
          </w:p>
        </w:tc>
      </w:tr>
      <w:tr w:rsidR="003E76E9" w:rsidTr="008339EE">
        <w:tblPrEx>
          <w:tblCellMar>
            <w:right w:w="82" w:type="dxa"/>
          </w:tblCellMar>
        </w:tblPrEx>
        <w:trPr>
          <w:trHeight w:val="264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2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в конкурсах и активностях по формированию ценностей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</w:rPr>
              <w:t>духовнонравственного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</w:rPr>
              <w:t xml:space="preserve"> воспитания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 w:rsidP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Весна. Салют. Победа!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участие</w:t>
            </w:r>
            <w:r w:rsidR="003E76E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76E9" w:rsidTr="008339EE">
        <w:tblPrEx>
          <w:tblCellMar>
            <w:right w:w="82" w:type="dxa"/>
          </w:tblCellMar>
        </w:tblPrEx>
        <w:trPr>
          <w:trHeight w:val="51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Конкурс чтецов ко дню победы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овз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(район)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hyperlink r:id="rId5">
              <w:r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3E76E9" w:rsidTr="008339EE">
        <w:tblPrEx>
          <w:tblCellMar>
            <w:right w:w="82" w:type="dxa"/>
          </w:tblCellMar>
        </w:tblPrEx>
        <w:trPr>
          <w:trHeight w:val="262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Внучата дошколята (город)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</w:tr>
      <w:tr w:rsidR="003E76E9" w:rsidTr="008339EE">
        <w:tblPrEx>
          <w:tblCellMar>
            <w:right w:w="82" w:type="dxa"/>
          </w:tblCellMar>
        </w:tblPrEx>
        <w:trPr>
          <w:trHeight w:val="516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Музыкальный калейдоскоп (город)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1 место (районный этап), 2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место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3место</w:t>
            </w:r>
          </w:p>
        </w:tc>
      </w:tr>
      <w:tr w:rsidR="003E76E9" w:rsidTr="008339EE">
        <w:tblPrEx>
          <w:tblCellMar>
            <w:right w:w="82" w:type="dxa"/>
          </w:tblCellMar>
        </w:tblPrEx>
        <w:trPr>
          <w:trHeight w:val="26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Мой ангел – мама (район)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</w:tr>
      <w:tr w:rsidR="003E76E9" w:rsidTr="008339EE">
        <w:tblPrEx>
          <w:tblCellMar>
            <w:right w:w="82" w:type="dxa"/>
          </w:tblCellMar>
        </w:tblPrEx>
        <w:trPr>
          <w:trHeight w:val="26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E76E9" w:rsidRDefault="003E76E9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Пасхальный перезвон (район)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6E9" w:rsidRDefault="003E76E9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262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 w:rsidP="008339EE">
            <w:pPr>
              <w:spacing w:after="0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Талантфест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>1 место</w:t>
            </w: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26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Рисунки на ткани (город)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262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Память поколений (город)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участие </w:t>
            </w: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26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numPr>
                <w:ilvl w:val="0"/>
                <w:numId w:val="2"/>
              </w:numPr>
              <w:spacing w:after="11" w:line="266" w:lineRule="auto"/>
              <w:ind w:right="135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Организация участия педагогов МАДОУ в мастер-классах в рамках площадки - участие педагогов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семинарахпрактикумах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онлайн встречах в рамках площадки </w:t>
            </w:r>
          </w:p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консультации педагогов 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Выполнено  </w:t>
            </w: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262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Работа по дополнению и формированию РППС МАДОУ в соответствии с задачами площадки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Выполнено </w:t>
            </w: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264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- Семинар-практикум «Сказки из старинной шкатулки» (современные подходы к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Выполнено </w:t>
            </w: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517"/>
        </w:trPr>
        <w:tc>
          <w:tcPr>
            <w:tcW w:w="5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2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339EE" w:rsidRDefault="008339EE"/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 w:line="277" w:lineRule="auto"/>
            </w:pPr>
            <w:r>
              <w:rPr>
                <w:rFonts w:ascii="Times New Roman" w:eastAsia="Times New Roman" w:hAnsi="Times New Roman" w:cs="Times New Roman"/>
              </w:rPr>
              <w:t xml:space="preserve">организации работы с детской книгой в рамках духовно-нравственного воспитания дошкольников.) </w:t>
            </w:r>
          </w:p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- Презентация опыта работы на итоговом педагогическом совете 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1529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Повышение квалификации педагогов МАДОУ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 w:rsidP="00BE1B29">
            <w:pPr>
              <w:spacing w:after="0"/>
              <w:ind w:right="135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76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Формирование РППС  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</w:p>
        </w:tc>
      </w:tr>
      <w:tr w:rsidR="008339EE" w:rsidTr="008339EE">
        <w:tblPrEx>
          <w:tblCellMar>
            <w:right w:w="82" w:type="dxa"/>
          </w:tblCellMar>
        </w:tblPrEx>
        <w:trPr>
          <w:trHeight w:val="51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2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Представление опыта реализации работы в </w:t>
            </w:r>
            <w:r>
              <w:rPr>
                <w:rFonts w:ascii="Times New Roman" w:eastAsia="Times New Roman" w:hAnsi="Times New Roman" w:cs="Times New Roman"/>
              </w:rPr>
              <w:t>рамках площадки</w:t>
            </w:r>
          </w:p>
        </w:tc>
        <w:tc>
          <w:tcPr>
            <w:tcW w:w="3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9EE" w:rsidRDefault="008339EE">
            <w:pPr>
              <w:spacing w:after="0"/>
              <w:ind w:left="2"/>
            </w:pPr>
          </w:p>
        </w:tc>
      </w:tr>
    </w:tbl>
    <w:p w:rsidR="00A4428F" w:rsidRDefault="00BE1B29">
      <w:pP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4428F" w:rsidRDefault="00BE1B29">
      <w:pPr>
        <w:spacing w:after="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Результаты проекта: </w:t>
      </w:r>
    </w:p>
    <w:p w:rsidR="00A4428F" w:rsidRDefault="00BE1B29">
      <w:pPr>
        <w:numPr>
          <w:ilvl w:val="0"/>
          <w:numId w:val="1"/>
        </w:numPr>
        <w:spacing w:after="5" w:line="269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t xml:space="preserve">Разработаны и апробированы воспитательные мероприятия, направленные на развитие духовно-нравственных ценностей воспитанников. </w:t>
      </w:r>
    </w:p>
    <w:p w:rsidR="00A4428F" w:rsidRDefault="00BE1B29" w:rsidP="00BE1B29">
      <w:pPr>
        <w:numPr>
          <w:ilvl w:val="0"/>
          <w:numId w:val="1"/>
        </w:numPr>
        <w:spacing w:after="5" w:line="269" w:lineRule="auto"/>
        <w:ind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Повышена квалификация педагогов путем участия в профессиональных мероприятиях и курсах повышения квалификации. </w:t>
      </w:r>
    </w:p>
    <w:p w:rsidR="00A4428F" w:rsidRDefault="00BE1B29" w:rsidP="00BE1B29">
      <w:pPr>
        <w:spacing w:after="5" w:line="269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Перспективы дальнейшего развития:</w:t>
      </w:r>
      <w:r>
        <w:rPr>
          <w:rFonts w:ascii="Times New Roman" w:eastAsia="Times New Roman" w:hAnsi="Times New Roman" w:cs="Times New Roman"/>
          <w:sz w:val="24"/>
        </w:rPr>
        <w:t xml:space="preserve"> Продолжение работы над совершенствованием методов и технологий духовно-нравственного воспитания, расширение взаимодействия с социальными партнерами. </w:t>
      </w:r>
    </w:p>
    <w:sectPr w:rsidR="00A4428F">
      <w:pgSz w:w="11906" w:h="16838"/>
      <w:pgMar w:top="857" w:right="824" w:bottom="11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E9351E"/>
    <w:multiLevelType w:val="hybridMultilevel"/>
    <w:tmpl w:val="F4DAF36A"/>
    <w:lvl w:ilvl="0" w:tplc="E14833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2DE2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DAB8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AD9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B4B4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B8769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8148CA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62E9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A6689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5D17FD"/>
    <w:multiLevelType w:val="hybridMultilevel"/>
    <w:tmpl w:val="F16EA696"/>
    <w:lvl w:ilvl="0" w:tplc="56F2E50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AD6B6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8276E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4EF4A6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0FC88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F01036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C06098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B48BB2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C29B70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28F"/>
    <w:rsid w:val="003E76E9"/>
    <w:rsid w:val="008339EE"/>
    <w:rsid w:val="00A4428F"/>
    <w:rsid w:val="00BE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FDC53-24F9-481F-AF56-58A733457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wall-216919661_9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2025-05-23T04:55:00Z</dcterms:created>
  <dcterms:modified xsi:type="dcterms:W3CDTF">2025-05-23T04:55:00Z</dcterms:modified>
</cp:coreProperties>
</file>