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01" w:rsidRDefault="00686701" w:rsidP="00686701"/>
    <w:p w:rsidR="00523967" w:rsidRPr="00523967" w:rsidRDefault="00523967" w:rsidP="005239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967">
        <w:rPr>
          <w:rFonts w:ascii="Times New Roman" w:hAnsi="Times New Roman" w:cs="Times New Roman"/>
          <w:b/>
          <w:sz w:val="28"/>
          <w:szCs w:val="28"/>
        </w:rPr>
        <w:t>Возрастные особенности детей старшей группы</w:t>
      </w:r>
    </w:p>
    <w:p w:rsidR="00523967" w:rsidRPr="00523967" w:rsidRDefault="00523967" w:rsidP="00523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67">
        <w:rPr>
          <w:rFonts w:ascii="Times New Roman" w:hAnsi="Times New Roman" w:cs="Times New Roman"/>
          <w:sz w:val="28"/>
          <w:szCs w:val="28"/>
        </w:rPr>
        <w:t xml:space="preserve"> К пяти годам у ребенка появляется способность представлять себе и удерживать в сознании цепочку взаимосвязанных событий. Это позволяет ему представлять себе прошлое и будущее, выстраивать представления о росте и развитии в мире живой природы, о процессах изготовления какой-либо вещи и т.п. Дети уже умеют сдерживать свои чувства и произвольно контролировать свое поведение. Им </w:t>
      </w:r>
      <w:proofErr w:type="gramStart"/>
      <w:r w:rsidRPr="00523967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523967">
        <w:rPr>
          <w:rFonts w:ascii="Times New Roman" w:hAnsi="Times New Roman" w:cs="Times New Roman"/>
          <w:sz w:val="28"/>
          <w:szCs w:val="28"/>
        </w:rPr>
        <w:t xml:space="preserve"> собеседник, с которым они могли бы обсудить волнующие их темы. Пятилетний возраста – возраст идентификации ребенком себя </w:t>
      </w:r>
      <w:proofErr w:type="gramStart"/>
      <w:r w:rsidRPr="005239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23967">
        <w:rPr>
          <w:rFonts w:ascii="Times New Roman" w:hAnsi="Times New Roman" w:cs="Times New Roman"/>
          <w:sz w:val="28"/>
          <w:szCs w:val="28"/>
        </w:rPr>
        <w:t xml:space="preserve"> взрослым того же пола. Это подходящий возраст для того, чтобы приучать детей к традиционным видам мужского и женского бытового труда.</w:t>
      </w:r>
    </w:p>
    <w:p w:rsidR="00523967" w:rsidRPr="00523967" w:rsidRDefault="00523967" w:rsidP="00523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67">
        <w:rPr>
          <w:rFonts w:ascii="Times New Roman" w:hAnsi="Times New Roman" w:cs="Times New Roman"/>
          <w:sz w:val="28"/>
          <w:szCs w:val="28"/>
        </w:rPr>
        <w:t xml:space="preserve">Пятилетние дети влюбчивы, причем объектом влюбленности может стать человек любого возраста. Дети очень ранимы и чувствительны к иронии. Дети данного возраста обладают прекрасным «чутьем» на реальное отношение к себе и к другим. Они остро чувствуют любую неискренность и перестают доверять человеку, который однажды проявил ее. Они чувствуют, когда ими пытаются манипулировать. В пять лет, появляется критичность в оценке ребенком взрослого. На этом году жизни происходит качественный скачок в развитии движений, появляется   выразительность, плавность и точность, особенно при выполнении ОРУ. Дети лучше осваивают ритм движения, быстро переключаются с одного темпа на другой. Дети начинают замечать ошибки при выполнении отдельных упражнений, способны на элементарный анализ. В результате успешно осваиваются прыжки в длину и в высоту с разбега, прыжки со скакалкой, лазанье по шесту и канату, метание на дальность и в цель, катание на двухколесном   велосипеде, коньках, лыжах и плавание. Движения детей становятся все более осмысленными, мотивированными и управляемыми. Оценка   движений приобретает конкретность, объективность; появляется самооценка. Дети начинают понимать красоту, грациозность движений. Они почти не допускают ошибок, меньше требуется повторений для освоения движений. У детей появляется устойчивый интерес к достижению коллективного   результата в командных играх и эстафетах, формируется умение проводить   подвижные игры самостоятельно. Продолжает совершенствоваться речь, в том числе её звуковая сторона. Дети правильно </w:t>
      </w:r>
      <w:r w:rsidRPr="00523967">
        <w:rPr>
          <w:rFonts w:ascii="Times New Roman" w:hAnsi="Times New Roman" w:cs="Times New Roman"/>
          <w:sz w:val="28"/>
          <w:szCs w:val="28"/>
        </w:rPr>
        <w:lastRenderedPageBreak/>
        <w:t>воспроизводят шипящие, свистящие и сонорные звуки. Развивается фонематический слух, интонационная выразительность речи. Совершенствуется грамматический строй речи, используются практически все части речи, активно занимаются словотворчеством.</w:t>
      </w:r>
    </w:p>
    <w:p w:rsidR="00523967" w:rsidRPr="00523967" w:rsidRDefault="00523967" w:rsidP="00523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67">
        <w:rPr>
          <w:rFonts w:ascii="Times New Roman" w:hAnsi="Times New Roman" w:cs="Times New Roman"/>
          <w:sz w:val="28"/>
          <w:szCs w:val="28"/>
        </w:rPr>
        <w:t xml:space="preserve">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взаимодействие. Начинает развиваться воображение, которое особенно наглядно проявляется в игре. Совершенствуется словесно-логическое мышление. Воображение детей развивается активно лишь при условии проведения специальной работы по его активизации. Продолжают развиваться устойчивость, распределение, переключаемость внимания. Наблюдается переход от </w:t>
      </w:r>
      <w:proofErr w:type="gramStart"/>
      <w:r w:rsidRPr="00523967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523967">
        <w:rPr>
          <w:rFonts w:ascii="Times New Roman" w:hAnsi="Times New Roman" w:cs="Times New Roman"/>
          <w:sz w:val="28"/>
          <w:szCs w:val="28"/>
        </w:rPr>
        <w:t xml:space="preserve"> к произвольному вниманию. Совершенствуются восприятие цвета, формы и величины, строения предметов; представления детей систематизируются. Однако дети могут испытывать трудности при анализе пространственного положения объектов. Дети начинают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</w:t>
      </w:r>
    </w:p>
    <w:p w:rsidR="00523967" w:rsidRPr="00523967" w:rsidRDefault="00523967" w:rsidP="00523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967">
        <w:rPr>
          <w:rFonts w:ascii="Times New Roman" w:hAnsi="Times New Roman" w:cs="Times New Roman"/>
          <w:sz w:val="28"/>
          <w:szCs w:val="28"/>
        </w:rPr>
        <w:t xml:space="preserve">При распределении ролей могут возникнуть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Действия детей становятся разнообразными. Проявляются дружеские взаимоотношения между детьми, внимательное отношение к девочкам, умения оценивать свои поступки и поступки других людей. Выполняют посильные трудовые поручения, чистят зубы, умываются по мере загрязнения. Изобразительная деятельность детей развивается активно. Дети создают изображения предметов (по представлению, с натуры); сюжетные изображения (на темы окружающей жизни, явлений природы, литературных произведений). Рисунки отличаются оригинальностью композиционного решения. По </w:t>
      </w:r>
      <w:r w:rsidRPr="00523967">
        <w:rPr>
          <w:rFonts w:ascii="Times New Roman" w:hAnsi="Times New Roman" w:cs="Times New Roman"/>
          <w:sz w:val="28"/>
          <w:szCs w:val="28"/>
        </w:rPr>
        <w:lastRenderedPageBreak/>
        <w:t>рисунку можно судить с половой принадлежности и эмоциональном состоянии изображенного человека. В лепке создают сюжетные композиции, передают пропорции, позы и движения фигур. В аппликации изображают предметы и создают несложные сюжетные композиции, используя разные приемы вырезания, а также обрывание. В этом возрасте дети конструируют из бумаги, складывая её в несколько раз (до 6-ти сгибаний); из природного материала. Конструирование характеризуется умением анализировать условия, в которых протекает эта деятельность. Дети начинают различать жанры музыкальных произведений, высокие и низкие звуки, двигаются ритмично в соответствии с различным характером и динамикой музыки.</w:t>
      </w:r>
    </w:p>
    <w:p w:rsidR="00523967" w:rsidRPr="00523967" w:rsidRDefault="00523967" w:rsidP="00523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19C" w:rsidRPr="00686701" w:rsidRDefault="0097719C" w:rsidP="006867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719C" w:rsidRPr="00686701" w:rsidSect="00686701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701"/>
    <w:rsid w:val="00055DC8"/>
    <w:rsid w:val="00486A75"/>
    <w:rsid w:val="00523967"/>
    <w:rsid w:val="00686701"/>
    <w:rsid w:val="0078090F"/>
    <w:rsid w:val="0097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2019-04-22T17:08:00Z</dcterms:created>
  <dcterms:modified xsi:type="dcterms:W3CDTF">2019-04-22T17:19:00Z</dcterms:modified>
</cp:coreProperties>
</file>