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32810" w14:textId="2BE89C2D" w:rsidR="00D94B54" w:rsidRPr="00485CF3" w:rsidRDefault="00485CF3" w:rsidP="00485CF3">
      <w:pPr>
        <w:jc w:val="center"/>
        <w:rPr>
          <w:b/>
          <w:bCs/>
          <w:sz w:val="28"/>
          <w:szCs w:val="28"/>
        </w:rPr>
      </w:pPr>
      <w:r w:rsidRPr="00485CF3">
        <w:rPr>
          <w:b/>
          <w:bCs/>
          <w:sz w:val="28"/>
          <w:szCs w:val="28"/>
        </w:rPr>
        <w:t>Конспект занятия «</w:t>
      </w:r>
      <w:r>
        <w:rPr>
          <w:b/>
          <w:bCs/>
          <w:sz w:val="28"/>
          <w:szCs w:val="28"/>
        </w:rPr>
        <w:t>Осенние зарисовки</w:t>
      </w:r>
      <w:r w:rsidRPr="00485CF3">
        <w:rPr>
          <w:b/>
          <w:bCs/>
          <w:sz w:val="28"/>
          <w:szCs w:val="28"/>
        </w:rPr>
        <w:t>»</w:t>
      </w:r>
    </w:p>
    <w:p w14:paraId="2A0A53B1" w14:textId="15BC3401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</w:p>
    <w:p w14:paraId="7023D30B" w14:textId="6C7B0798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Возраст 6-7 лет</w:t>
      </w:r>
    </w:p>
    <w:p w14:paraId="46DF3D4B" w14:textId="2DCBE2F1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Цель и задачи:</w:t>
      </w:r>
    </w:p>
    <w:p w14:paraId="3102756B" w14:textId="6ED1886B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Познакомить детей с понятием «золотая осень», учить передавать характерные особенности осенней природы в рисунках,;</w:t>
      </w:r>
    </w:p>
    <w:p w14:paraId="776B5340" w14:textId="20E5191C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Развивать наблюдательность, внимание, мелкую моторику рук:</w:t>
      </w:r>
    </w:p>
    <w:p w14:paraId="10011540" w14:textId="4F766CE5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Воспитывать интерес к окружающему миру, бережное отношение к природе.</w:t>
      </w:r>
    </w:p>
    <w:p w14:paraId="0D3C727F" w14:textId="51154861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фотографии детей на фоне «золотой осени», лист бумаги, краски, кисти, стаканчики для воды, салфетки.</w:t>
      </w:r>
    </w:p>
    <w:p w14:paraId="3886A4DA" w14:textId="57853FC4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 П.И. Чайковский 2Времена года – Осень».</w:t>
      </w:r>
    </w:p>
    <w:p w14:paraId="2DEC15C0" w14:textId="723D238A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14:paraId="2E89566D" w14:textId="205A832C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4B66F258" w14:textId="027DD67F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Объявление темы занятия. Обсуждение с детьми фотографий (что изображено на фотографиях, какие цвета преобладают, какие чувства вызывают фотографии). </w:t>
      </w:r>
    </w:p>
    <w:p w14:paraId="309A721F" w14:textId="6A3FF4B9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329C5864" w14:textId="29471A98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</w:t>
      </w:r>
      <w:r w:rsidR="00190C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иллюстраций с </w:t>
      </w:r>
      <w:r w:rsidR="00190C24">
        <w:rPr>
          <w:rFonts w:ascii="Times New Roman" w:hAnsi="Times New Roman" w:cs="Times New Roman"/>
          <w:sz w:val="28"/>
          <w:szCs w:val="28"/>
        </w:rPr>
        <w:t xml:space="preserve">изображением «золотой осени». </w:t>
      </w:r>
    </w:p>
    <w:p w14:paraId="27D4093E" w14:textId="33794955" w:rsidR="00190C24" w:rsidRDefault="00190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особенностей осенней природы.</w:t>
      </w:r>
    </w:p>
    <w:p w14:paraId="4EFF0790" w14:textId="58FFEBCF" w:rsidR="00190C24" w:rsidRDefault="00190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работа: дети рисуют осенние пейзажи, используя фотографии как образец или создавая свои композиции.</w:t>
      </w:r>
    </w:p>
    <w:p w14:paraId="643496CE" w14:textId="13F1E475" w:rsidR="00190C24" w:rsidRDefault="00190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14:paraId="41D60E08" w14:textId="0BEB12EA" w:rsidR="00190C24" w:rsidRDefault="00190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выставки детских рисунков. Обсуждение работ, выбор наиболее ярких, выразительных.</w:t>
      </w:r>
    </w:p>
    <w:p w14:paraId="54414B1C" w14:textId="5A5121CA" w:rsidR="00190C24" w:rsidRPr="00485CF3" w:rsidRDefault="00190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занятия, что нового узнали, что понравилось, что было сложным.</w:t>
      </w:r>
    </w:p>
    <w:sectPr w:rsidR="00190C24" w:rsidRPr="0048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D0"/>
    <w:rsid w:val="00190C24"/>
    <w:rsid w:val="00485CF3"/>
    <w:rsid w:val="00D45FD0"/>
    <w:rsid w:val="00D9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AAEE"/>
  <w15:chartTrackingRefBased/>
  <w15:docId w15:val="{1B367401-9ADA-496D-82A0-68EF4420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2024-03-24T17:31:00Z</dcterms:created>
  <dcterms:modified xsi:type="dcterms:W3CDTF">2024-03-24T17:49:00Z</dcterms:modified>
</cp:coreProperties>
</file>